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019" w:rsidRPr="009A5BB6" w:rsidRDefault="00141019" w:rsidP="00141019">
      <w:pPr>
        <w:pStyle w:val="30"/>
        <w:keepNext/>
        <w:keepLines/>
        <w:shd w:val="clear" w:color="auto" w:fill="auto"/>
        <w:ind w:left="6372"/>
        <w:jc w:val="left"/>
        <w:rPr>
          <w:sz w:val="24"/>
          <w:szCs w:val="24"/>
        </w:rPr>
      </w:pPr>
      <w:r>
        <w:rPr>
          <w:b/>
          <w:color w:val="C00000"/>
          <w:sz w:val="24"/>
          <w:szCs w:val="24"/>
        </w:rPr>
        <w:t>Положение утверждено</w:t>
      </w:r>
      <w:r w:rsidRPr="002669BB">
        <w:rPr>
          <w:b/>
          <w:color w:val="C00000"/>
          <w:sz w:val="24"/>
          <w:szCs w:val="24"/>
        </w:rPr>
        <w:t>:</w:t>
      </w:r>
      <w:r w:rsidRPr="009A5BB6">
        <w:rPr>
          <w:b/>
          <w:sz w:val="24"/>
          <w:szCs w:val="24"/>
        </w:rPr>
        <w:t xml:space="preserve">                      </w:t>
      </w:r>
      <w:r w:rsidRPr="009A5BB6">
        <w:rPr>
          <w:sz w:val="24"/>
          <w:szCs w:val="24"/>
        </w:rPr>
        <w:t>Решением Президиума                  Челябинской  регионально</w:t>
      </w:r>
      <w:r>
        <w:rPr>
          <w:sz w:val="24"/>
          <w:szCs w:val="24"/>
        </w:rPr>
        <w:t xml:space="preserve">й общественной  организации «Гражданский Институт Развития «Продвижение» </w:t>
      </w:r>
      <w:r w:rsidRPr="009A5BB6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от «15» января 2017</w:t>
      </w:r>
      <w:r w:rsidRPr="009A5BB6">
        <w:rPr>
          <w:sz w:val="24"/>
          <w:szCs w:val="24"/>
        </w:rPr>
        <w:t xml:space="preserve"> года</w:t>
      </w:r>
    </w:p>
    <w:p w:rsidR="00141019" w:rsidRPr="009A5BB6" w:rsidRDefault="00141019" w:rsidP="00141019">
      <w:pPr>
        <w:pStyle w:val="30"/>
        <w:keepNext/>
        <w:keepLines/>
        <w:shd w:val="clear" w:color="auto" w:fill="auto"/>
        <w:ind w:left="5860"/>
        <w:jc w:val="left"/>
        <w:rPr>
          <w:sz w:val="24"/>
          <w:szCs w:val="24"/>
        </w:rPr>
      </w:pPr>
    </w:p>
    <w:p w:rsidR="00141019" w:rsidRPr="009A5BB6" w:rsidRDefault="00141019" w:rsidP="00141019">
      <w:pPr>
        <w:pStyle w:val="30"/>
        <w:keepNext/>
        <w:keepLines/>
        <w:shd w:val="clear" w:color="auto" w:fill="auto"/>
        <w:ind w:left="6372"/>
        <w:jc w:val="left"/>
        <w:rPr>
          <w:sz w:val="24"/>
          <w:szCs w:val="24"/>
        </w:rPr>
      </w:pPr>
      <w:r>
        <w:rPr>
          <w:sz w:val="24"/>
          <w:szCs w:val="24"/>
        </w:rPr>
        <w:t>______________</w:t>
      </w:r>
      <w:r w:rsidRPr="009A5BB6">
        <w:rPr>
          <w:sz w:val="24"/>
          <w:szCs w:val="24"/>
        </w:rPr>
        <w:t>Д.В. Мещеряков</w:t>
      </w:r>
      <w:bookmarkStart w:id="0" w:name="bookmark9"/>
    </w:p>
    <w:p w:rsidR="00141019" w:rsidRPr="009A5BB6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sz w:val="44"/>
          <w:szCs w:val="44"/>
        </w:rPr>
      </w:pPr>
    </w:p>
    <w:p w:rsidR="00141019" w:rsidRPr="00141019" w:rsidRDefault="00141019" w:rsidP="00141019">
      <w:pPr>
        <w:pStyle w:val="a4"/>
        <w:jc w:val="center"/>
        <w:rPr>
          <w:rFonts w:ascii="Courier New" w:hAnsi="Courier New" w:cs="Courier New"/>
          <w:b/>
          <w:color w:val="C00000"/>
          <w:sz w:val="28"/>
          <w:szCs w:val="28"/>
        </w:rPr>
      </w:pPr>
      <w:r w:rsidRPr="00141019">
        <w:rPr>
          <w:rFonts w:ascii="Courier New" w:hAnsi="Courier New" w:cs="Courier New"/>
          <w:b/>
          <w:color w:val="C00000"/>
          <w:sz w:val="28"/>
          <w:szCs w:val="28"/>
        </w:rPr>
        <w:t>ПОЛОЖЕНИЕ</w:t>
      </w:r>
      <w:bookmarkEnd w:id="0"/>
    </w:p>
    <w:p w:rsidR="00141019" w:rsidRPr="006B7EA0" w:rsidRDefault="00141019" w:rsidP="00141019">
      <w:pPr>
        <w:pStyle w:val="a4"/>
        <w:jc w:val="center"/>
        <w:rPr>
          <w:rFonts w:ascii="Courier New" w:hAnsi="Courier New" w:cs="Courier New"/>
          <w:b/>
          <w:color w:val="002060"/>
          <w:sz w:val="28"/>
          <w:szCs w:val="28"/>
        </w:rPr>
      </w:pPr>
      <w:r w:rsidRPr="006B7EA0">
        <w:rPr>
          <w:rFonts w:ascii="Courier New" w:hAnsi="Courier New" w:cs="Courier New"/>
          <w:b/>
          <w:color w:val="002060"/>
          <w:sz w:val="28"/>
          <w:szCs w:val="28"/>
        </w:rPr>
        <w:t xml:space="preserve">О порядке изготовления, выдачи, хранения, использования и замены членских билетов Челябинской региональной общественной организации </w:t>
      </w:r>
      <w:r>
        <w:rPr>
          <w:rFonts w:ascii="Courier New" w:hAnsi="Courier New" w:cs="Courier New"/>
          <w:b/>
          <w:color w:val="002060"/>
          <w:sz w:val="28"/>
          <w:szCs w:val="28"/>
        </w:rPr>
        <w:t>«Гражданский Институт Развития «Продвижение» приоритетных социальных направлений</w:t>
      </w: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Default="00141019" w:rsidP="00141019">
      <w:pPr>
        <w:pStyle w:val="70"/>
        <w:shd w:val="clear" w:color="auto" w:fill="auto"/>
        <w:spacing w:before="0" w:after="27" w:line="540" w:lineRule="exact"/>
        <w:rPr>
          <w:b/>
          <w:sz w:val="24"/>
          <w:szCs w:val="24"/>
        </w:rPr>
      </w:pPr>
    </w:p>
    <w:p w:rsidR="00141019" w:rsidRPr="00141019" w:rsidRDefault="00141019" w:rsidP="00141019">
      <w:pPr>
        <w:pStyle w:val="70"/>
        <w:shd w:val="clear" w:color="auto" w:fill="auto"/>
        <w:spacing w:before="0" w:after="27" w:line="540" w:lineRule="exact"/>
        <w:jc w:val="center"/>
        <w:rPr>
          <w:b/>
          <w:color w:val="002060"/>
          <w:sz w:val="24"/>
          <w:szCs w:val="24"/>
        </w:rPr>
      </w:pPr>
      <w:r w:rsidRPr="00141019">
        <w:rPr>
          <w:b/>
          <w:color w:val="002060"/>
          <w:sz w:val="24"/>
          <w:szCs w:val="24"/>
        </w:rPr>
        <w:t>г. Челябинск 2017</w:t>
      </w:r>
    </w:p>
    <w:p w:rsidR="00141019" w:rsidRPr="00EE3369" w:rsidRDefault="00141019" w:rsidP="00141019">
      <w:pPr>
        <w:pStyle w:val="40"/>
        <w:keepNext/>
        <w:keepLines/>
        <w:shd w:val="clear" w:color="auto" w:fill="auto"/>
        <w:spacing w:after="89" w:line="220" w:lineRule="exact"/>
        <w:jc w:val="both"/>
        <w:rPr>
          <w:sz w:val="24"/>
          <w:szCs w:val="24"/>
        </w:rPr>
      </w:pPr>
      <w:r w:rsidRPr="00EE3369">
        <w:rPr>
          <w:sz w:val="24"/>
          <w:szCs w:val="24"/>
        </w:rPr>
        <w:lastRenderedPageBreak/>
        <w:t>1. Общие положения</w:t>
      </w:r>
    </w:p>
    <w:p w:rsidR="00141019" w:rsidRPr="00EE3369" w:rsidRDefault="00141019" w:rsidP="00141019">
      <w:pPr>
        <w:pStyle w:val="2"/>
        <w:numPr>
          <w:ilvl w:val="0"/>
          <w:numId w:val="1"/>
        </w:numPr>
        <w:shd w:val="clear" w:color="auto" w:fill="auto"/>
        <w:tabs>
          <w:tab w:val="left" w:pos="593"/>
          <w:tab w:val="left" w:pos="4394"/>
          <w:tab w:val="left" w:pos="5854"/>
        </w:tabs>
        <w:spacing w:before="0" w:after="56" w:line="245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п. </w:t>
      </w:r>
      <w:r w:rsidRPr="00EE3369">
        <w:rPr>
          <w:sz w:val="24"/>
          <w:szCs w:val="24"/>
        </w:rPr>
        <w:t>Устава</w:t>
      </w:r>
      <w:r w:rsidRPr="00EE33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3369">
        <w:rPr>
          <w:sz w:val="24"/>
          <w:szCs w:val="24"/>
        </w:rPr>
        <w:t xml:space="preserve">Челябинской региональной общественной организации </w:t>
      </w:r>
      <w:r>
        <w:rPr>
          <w:sz w:val="24"/>
          <w:szCs w:val="24"/>
        </w:rPr>
        <w:t>«Гражданский Институт Развития «Продвижение» приоритетных социальных направлений</w:t>
      </w:r>
      <w:r w:rsidRPr="00EE3369">
        <w:rPr>
          <w:sz w:val="24"/>
          <w:szCs w:val="24"/>
        </w:rPr>
        <w:t xml:space="preserve"> (далее - Организация) членам Организация </w:t>
      </w:r>
      <w:r>
        <w:rPr>
          <w:sz w:val="24"/>
          <w:szCs w:val="24"/>
        </w:rPr>
        <w:t>и структурным подразделениям общественным Департаментам (далее – Департамент</w:t>
      </w:r>
      <w:proofErr w:type="gramStart"/>
      <w:r>
        <w:rPr>
          <w:sz w:val="24"/>
          <w:szCs w:val="24"/>
        </w:rPr>
        <w:t>)</w:t>
      </w:r>
      <w:r w:rsidRPr="00EE3369">
        <w:rPr>
          <w:sz w:val="24"/>
          <w:szCs w:val="24"/>
        </w:rPr>
        <w:t>в</w:t>
      </w:r>
      <w:proofErr w:type="gramEnd"/>
      <w:r w:rsidRPr="00EE3369">
        <w:rPr>
          <w:sz w:val="24"/>
          <w:szCs w:val="24"/>
        </w:rPr>
        <w:t>ыдается членский билет (далее - членский билет).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566"/>
          <w:tab w:val="left" w:pos="6487"/>
          <w:tab w:val="left" w:pos="8038"/>
        </w:tabs>
        <w:spacing w:before="0" w:after="204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EE3369">
        <w:rPr>
          <w:sz w:val="24"/>
          <w:szCs w:val="24"/>
        </w:rPr>
        <w:t>Реквизиты,</w:t>
      </w:r>
      <w:r w:rsidRPr="00EE3369">
        <w:rPr>
          <w:sz w:val="24"/>
          <w:szCs w:val="24"/>
        </w:rPr>
        <w:tab/>
        <w:t xml:space="preserve">порядок </w:t>
      </w:r>
      <w:r>
        <w:rPr>
          <w:sz w:val="24"/>
          <w:szCs w:val="24"/>
        </w:rPr>
        <w:t>изготовления,</w:t>
      </w:r>
      <w:r>
        <w:rPr>
          <w:sz w:val="24"/>
          <w:szCs w:val="24"/>
        </w:rPr>
        <w:tab/>
        <w:t>выдачи,</w:t>
      </w:r>
      <w:r>
        <w:rPr>
          <w:sz w:val="24"/>
          <w:szCs w:val="24"/>
        </w:rPr>
        <w:tab/>
        <w:t xml:space="preserve">хранения, </w:t>
      </w:r>
      <w:r w:rsidRPr="00EE3369">
        <w:rPr>
          <w:sz w:val="24"/>
          <w:szCs w:val="24"/>
        </w:rPr>
        <w:t>использования и замены членского билета, определяются настоящим Положением.</w:t>
      </w:r>
    </w:p>
    <w:p w:rsidR="00141019" w:rsidRDefault="00141019" w:rsidP="00141019">
      <w:pPr>
        <w:pStyle w:val="2"/>
        <w:shd w:val="clear" w:color="auto" w:fill="auto"/>
        <w:spacing w:before="0" w:after="195" w:line="220" w:lineRule="exact"/>
        <w:ind w:left="6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 xml:space="preserve">1.3.Образец членского билета и его описание </w:t>
      </w:r>
      <w:proofErr w:type="gramStart"/>
      <w:r w:rsidRPr="00EE3369">
        <w:rPr>
          <w:sz w:val="24"/>
          <w:szCs w:val="24"/>
        </w:rPr>
        <w:t>приведены</w:t>
      </w:r>
      <w:proofErr w:type="gramEnd"/>
      <w:r w:rsidRPr="00EE3369">
        <w:rPr>
          <w:sz w:val="24"/>
          <w:szCs w:val="24"/>
        </w:rPr>
        <w:t xml:space="preserve"> в Приложении</w:t>
      </w:r>
      <w:r>
        <w:rPr>
          <w:sz w:val="24"/>
          <w:szCs w:val="24"/>
        </w:rPr>
        <w:t xml:space="preserve"> №1.     </w:t>
      </w:r>
      <w:r w:rsidRPr="00EE3369">
        <w:rPr>
          <w:sz w:val="24"/>
          <w:szCs w:val="24"/>
        </w:rPr>
        <w:t>1.4.Членский билет изготавливается за счет средств</w:t>
      </w:r>
      <w:r>
        <w:rPr>
          <w:sz w:val="24"/>
          <w:szCs w:val="24"/>
        </w:rPr>
        <w:t>,</w:t>
      </w:r>
      <w:r w:rsidRPr="00EE3369">
        <w:rPr>
          <w:sz w:val="24"/>
          <w:szCs w:val="24"/>
        </w:rPr>
        <w:t xml:space="preserve"> вступительного взноса.</w:t>
      </w:r>
      <w:bookmarkStart w:id="1" w:name="bookmark11"/>
    </w:p>
    <w:p w:rsidR="00141019" w:rsidRPr="00EE3369" w:rsidRDefault="00141019" w:rsidP="00141019">
      <w:pPr>
        <w:pStyle w:val="2"/>
        <w:shd w:val="clear" w:color="auto" w:fill="auto"/>
        <w:spacing w:before="0" w:after="324" w:line="250" w:lineRule="exact"/>
        <w:ind w:left="60" w:right="60" w:firstLine="0"/>
        <w:jc w:val="center"/>
        <w:rPr>
          <w:b/>
          <w:sz w:val="24"/>
          <w:szCs w:val="24"/>
        </w:rPr>
      </w:pPr>
      <w:r w:rsidRPr="00EE3369">
        <w:rPr>
          <w:b/>
          <w:sz w:val="24"/>
          <w:szCs w:val="24"/>
        </w:rPr>
        <w:t>2. Порядок изготовления членского билета</w:t>
      </w:r>
      <w:bookmarkEnd w:id="1"/>
    </w:p>
    <w:p w:rsidR="00141019" w:rsidRPr="00EE3369" w:rsidRDefault="00141019" w:rsidP="00141019">
      <w:pPr>
        <w:pStyle w:val="2"/>
        <w:shd w:val="clear" w:color="auto" w:fill="auto"/>
        <w:spacing w:before="0" w:after="204" w:line="250" w:lineRule="exact"/>
        <w:ind w:left="60" w:right="6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 xml:space="preserve">2.1.Членский билет изготавливается после постановки члена Организации </w:t>
      </w:r>
      <w:r>
        <w:rPr>
          <w:sz w:val="24"/>
          <w:szCs w:val="24"/>
        </w:rPr>
        <w:t xml:space="preserve">в структурном подразделения Департамента </w:t>
      </w:r>
      <w:r w:rsidRPr="00EE3369">
        <w:rPr>
          <w:sz w:val="24"/>
          <w:szCs w:val="24"/>
        </w:rPr>
        <w:t>на централизованный учет в порядке, определенном Положением об учете членов Организации, порядке приема в Организацию, выхода из Организации, порядке исключения из Организации и приостановления членства в Организац</w:t>
      </w:r>
      <w:r>
        <w:rPr>
          <w:sz w:val="24"/>
          <w:szCs w:val="24"/>
        </w:rPr>
        <w:t>ии. Срок изготовления членского</w:t>
      </w:r>
      <w:r w:rsidRPr="00EE3369">
        <w:rPr>
          <w:sz w:val="24"/>
          <w:szCs w:val="24"/>
        </w:rPr>
        <w:t xml:space="preserve"> билета - не более одного месяца с</w:t>
      </w:r>
      <w:r>
        <w:rPr>
          <w:sz w:val="24"/>
          <w:szCs w:val="24"/>
        </w:rPr>
        <w:t>о дня поступления документов в отдел е</w:t>
      </w:r>
      <w:r w:rsidRPr="00EE3369">
        <w:rPr>
          <w:sz w:val="24"/>
          <w:szCs w:val="24"/>
        </w:rPr>
        <w:t>д</w:t>
      </w:r>
      <w:r>
        <w:rPr>
          <w:sz w:val="24"/>
          <w:szCs w:val="24"/>
        </w:rPr>
        <w:t>иного реестра членов структурных подразделений Департамента и статистики Регион</w:t>
      </w:r>
      <w:r w:rsidRPr="00EE3369">
        <w:rPr>
          <w:sz w:val="24"/>
          <w:szCs w:val="24"/>
        </w:rPr>
        <w:t>ального исполнительного комитета</w:t>
      </w:r>
      <w:r w:rsidRPr="009360D3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Департаменты</w:t>
      </w:r>
      <w:r w:rsidRPr="00EE3369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- Р</w:t>
      </w:r>
      <w:r w:rsidRPr="00EE3369">
        <w:rPr>
          <w:sz w:val="24"/>
          <w:szCs w:val="24"/>
        </w:rPr>
        <w:t>ИК)</w:t>
      </w:r>
      <w:r>
        <w:rPr>
          <w:sz w:val="24"/>
          <w:szCs w:val="24"/>
        </w:rPr>
        <w:t>, Департамент передает данные в Организацию единого реестра членов и статистики Центрального исполнительного комитета (ЦИК) Организации</w:t>
      </w:r>
      <w:r w:rsidRPr="00EE3369">
        <w:rPr>
          <w:sz w:val="24"/>
          <w:szCs w:val="24"/>
        </w:rPr>
        <w:t>.</w:t>
      </w:r>
    </w:p>
    <w:p w:rsidR="00141019" w:rsidRPr="00EE3369" w:rsidRDefault="00141019" w:rsidP="00141019">
      <w:pPr>
        <w:pStyle w:val="2"/>
        <w:shd w:val="clear" w:color="auto" w:fill="auto"/>
        <w:spacing w:before="0" w:after="80" w:line="220" w:lineRule="exact"/>
        <w:ind w:left="6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Изготовление членского билета включает в себя следующие этапы: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402"/>
        </w:tabs>
        <w:spacing w:before="0" w:after="64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Pr="00EE3369">
        <w:rPr>
          <w:sz w:val="24"/>
          <w:szCs w:val="24"/>
        </w:rPr>
        <w:t>Изготовление</w:t>
      </w:r>
      <w:r w:rsidRPr="00EE33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3369">
        <w:rPr>
          <w:sz w:val="24"/>
          <w:szCs w:val="24"/>
        </w:rPr>
        <w:t>пластиковой</w:t>
      </w:r>
      <w:r>
        <w:rPr>
          <w:sz w:val="24"/>
          <w:szCs w:val="24"/>
        </w:rPr>
        <w:t xml:space="preserve"> и электронной</w:t>
      </w:r>
      <w:r w:rsidRPr="00EE3369">
        <w:rPr>
          <w:sz w:val="24"/>
          <w:szCs w:val="24"/>
        </w:rPr>
        <w:t xml:space="preserve"> карточки (бланка членского билета) и значка установленного образца в соответствии с утвержденным Президиумом Организации образцом.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686"/>
        </w:tabs>
        <w:spacing w:before="0" w:after="56" w:line="245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EE3369">
        <w:rPr>
          <w:sz w:val="24"/>
          <w:szCs w:val="24"/>
        </w:rPr>
        <w:t>Персонификация</w:t>
      </w:r>
      <w:r w:rsidRPr="00EE33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3369">
        <w:rPr>
          <w:sz w:val="24"/>
          <w:szCs w:val="24"/>
        </w:rPr>
        <w:t>бланка членского билета - нанесение на лицевую сторону пластиковой карточки методом эмбоссионирования (тиснения) и</w:t>
      </w:r>
      <w:r>
        <w:rPr>
          <w:sz w:val="24"/>
          <w:szCs w:val="24"/>
        </w:rPr>
        <w:t>ндивидуального номера членского</w:t>
      </w:r>
      <w:r w:rsidRPr="00EE3369">
        <w:rPr>
          <w:sz w:val="24"/>
          <w:szCs w:val="24"/>
        </w:rPr>
        <w:t xml:space="preserve"> билета и персональных данных члена Организации, указанных в Приложении 1.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340"/>
        </w:tabs>
        <w:spacing w:before="0" w:after="84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2.3.</w:t>
      </w:r>
      <w:r w:rsidRPr="00EE3369">
        <w:rPr>
          <w:sz w:val="24"/>
          <w:szCs w:val="24"/>
        </w:rPr>
        <w:t>Изготовление</w:t>
      </w:r>
      <w:r w:rsidRPr="00EE3369">
        <w:rPr>
          <w:sz w:val="24"/>
          <w:szCs w:val="24"/>
        </w:rPr>
        <w:tab/>
        <w:t>членских билетов и значка пр</w:t>
      </w:r>
      <w:r>
        <w:rPr>
          <w:sz w:val="24"/>
          <w:szCs w:val="24"/>
        </w:rPr>
        <w:t>оизводится сотрудниками отдела е</w:t>
      </w:r>
      <w:r w:rsidRPr="00EE3369">
        <w:rPr>
          <w:sz w:val="24"/>
          <w:szCs w:val="24"/>
        </w:rPr>
        <w:t>диного реестра членов Организации и статистики, специально</w:t>
      </w:r>
      <w:r>
        <w:rPr>
          <w:sz w:val="24"/>
          <w:szCs w:val="24"/>
        </w:rPr>
        <w:t xml:space="preserve"> подготовленными для работы на у</w:t>
      </w:r>
      <w:r w:rsidRPr="00EE3369">
        <w:rPr>
          <w:sz w:val="24"/>
          <w:szCs w:val="24"/>
        </w:rPr>
        <w:t>ниверсальном модульном комплексе для персонализации пластиковых карт.</w:t>
      </w:r>
    </w:p>
    <w:p w:rsidR="00141019" w:rsidRPr="009806BF" w:rsidRDefault="00141019" w:rsidP="00141019">
      <w:pPr>
        <w:pStyle w:val="40"/>
        <w:keepNext/>
        <w:keepLines/>
        <w:shd w:val="clear" w:color="auto" w:fill="auto"/>
        <w:spacing w:after="80" w:line="220" w:lineRule="exact"/>
        <w:ind w:left="2700"/>
        <w:jc w:val="left"/>
        <w:rPr>
          <w:b/>
          <w:sz w:val="24"/>
          <w:szCs w:val="24"/>
        </w:rPr>
      </w:pPr>
      <w:bookmarkStart w:id="2" w:name="bookmark12"/>
      <w:r w:rsidRPr="009806BF">
        <w:rPr>
          <w:b/>
          <w:sz w:val="24"/>
          <w:szCs w:val="24"/>
        </w:rPr>
        <w:t>3. Порядок выдачи членского билета</w:t>
      </w:r>
      <w:bookmarkEnd w:id="2"/>
    </w:p>
    <w:p w:rsidR="00141019" w:rsidRPr="00EE3369" w:rsidRDefault="00141019" w:rsidP="00141019">
      <w:pPr>
        <w:pStyle w:val="2"/>
        <w:shd w:val="clear" w:color="auto" w:fill="auto"/>
        <w:spacing w:before="0" w:after="60" w:line="250" w:lineRule="exact"/>
        <w:ind w:left="60" w:right="6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3.1.Членские билеты вм</w:t>
      </w:r>
      <w:r>
        <w:rPr>
          <w:sz w:val="24"/>
          <w:szCs w:val="24"/>
        </w:rPr>
        <w:t>есте с ведомостью направляются отделом е</w:t>
      </w:r>
      <w:r w:rsidRPr="00EE3369">
        <w:rPr>
          <w:sz w:val="24"/>
          <w:szCs w:val="24"/>
        </w:rPr>
        <w:t>диного реестра ч</w:t>
      </w:r>
      <w:r>
        <w:rPr>
          <w:sz w:val="24"/>
          <w:szCs w:val="24"/>
        </w:rPr>
        <w:t>ленов Организации и статистики Ц</w:t>
      </w:r>
      <w:r w:rsidRPr="00EE3369">
        <w:rPr>
          <w:sz w:val="24"/>
          <w:szCs w:val="24"/>
        </w:rPr>
        <w:t>ИК в структурные подразделения Организации</w:t>
      </w:r>
      <w:r>
        <w:rPr>
          <w:sz w:val="24"/>
          <w:szCs w:val="24"/>
        </w:rPr>
        <w:t xml:space="preserve"> Департаменты</w:t>
      </w:r>
      <w:r w:rsidRPr="00EE3369">
        <w:rPr>
          <w:sz w:val="24"/>
          <w:szCs w:val="24"/>
        </w:rPr>
        <w:t xml:space="preserve"> по месту учета членов Организации. В структурном подразделе</w:t>
      </w:r>
      <w:r>
        <w:rPr>
          <w:sz w:val="24"/>
          <w:szCs w:val="24"/>
        </w:rPr>
        <w:t>нии Организации номер членского</w:t>
      </w:r>
      <w:r w:rsidRPr="00EE3369">
        <w:rPr>
          <w:sz w:val="24"/>
          <w:szCs w:val="24"/>
        </w:rPr>
        <w:t xml:space="preserve"> билета заносится в электронную базу данных членов Организации. Структурные подразделения Организации</w:t>
      </w:r>
      <w:r>
        <w:rPr>
          <w:sz w:val="24"/>
          <w:szCs w:val="24"/>
        </w:rPr>
        <w:t xml:space="preserve"> Департаменты</w:t>
      </w:r>
      <w:r w:rsidRPr="00EE3369">
        <w:rPr>
          <w:sz w:val="24"/>
          <w:szCs w:val="24"/>
        </w:rPr>
        <w:t xml:space="preserve"> заносят номер членского билета в журнал учета членов структурных подразделений по установленной форме.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441"/>
        </w:tabs>
        <w:spacing w:before="0" w:after="60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Pr="00EE3369">
        <w:rPr>
          <w:sz w:val="24"/>
          <w:szCs w:val="24"/>
        </w:rPr>
        <w:t>Поступление</w:t>
      </w:r>
      <w:r w:rsidRPr="00EE3369">
        <w:rPr>
          <w:sz w:val="24"/>
          <w:szCs w:val="24"/>
        </w:rPr>
        <w:tab/>
        <w:t xml:space="preserve">членских билетов в структурные подразделения Организации </w:t>
      </w:r>
      <w:r>
        <w:rPr>
          <w:sz w:val="24"/>
          <w:szCs w:val="24"/>
        </w:rPr>
        <w:t>Департаменты</w:t>
      </w:r>
      <w:r w:rsidRPr="00EE3369">
        <w:rPr>
          <w:sz w:val="24"/>
          <w:szCs w:val="24"/>
        </w:rPr>
        <w:t xml:space="preserve"> оформляется Актом (Приложение 2). В двухнедельный срок со дня получения членских билетов </w:t>
      </w:r>
      <w:r>
        <w:rPr>
          <w:sz w:val="24"/>
          <w:szCs w:val="24"/>
        </w:rPr>
        <w:t>Акт направляется в отдел реестра членов Департамента</w:t>
      </w:r>
      <w:r w:rsidRPr="00EE3369">
        <w:rPr>
          <w:sz w:val="24"/>
          <w:szCs w:val="24"/>
        </w:rPr>
        <w:t xml:space="preserve"> и статистики РИК</w:t>
      </w:r>
      <w:r w:rsidRPr="003E5B9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Департамента</w:t>
      </w:r>
      <w:r w:rsidRPr="00EE3369">
        <w:rPr>
          <w:sz w:val="24"/>
          <w:szCs w:val="24"/>
        </w:rPr>
        <w:t>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681"/>
        </w:tabs>
        <w:spacing w:before="0" w:after="60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3.3.Исполнитель</w:t>
      </w:r>
      <w:r w:rsidRPr="00EE3369">
        <w:rPr>
          <w:sz w:val="24"/>
          <w:szCs w:val="24"/>
        </w:rPr>
        <w:t>ные</w:t>
      </w:r>
      <w:r w:rsidRPr="00EE336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E3369">
        <w:rPr>
          <w:sz w:val="24"/>
          <w:szCs w:val="24"/>
        </w:rPr>
        <w:t xml:space="preserve">комитеты структурного подразделения Организации </w:t>
      </w:r>
      <w:r>
        <w:rPr>
          <w:sz w:val="24"/>
          <w:szCs w:val="24"/>
        </w:rPr>
        <w:t>Департамента</w:t>
      </w:r>
      <w:r w:rsidRPr="00EE3369">
        <w:rPr>
          <w:sz w:val="24"/>
          <w:szCs w:val="24"/>
        </w:rPr>
        <w:t xml:space="preserve"> регистрируют в журнале учета отправки (выдачи) членских билетов в течение месяца со дня поступления в ИК подразделения </w:t>
      </w:r>
      <w:r>
        <w:rPr>
          <w:sz w:val="24"/>
          <w:szCs w:val="24"/>
        </w:rPr>
        <w:t>Департамент</w:t>
      </w:r>
      <w:r w:rsidRPr="00EE3369">
        <w:rPr>
          <w:sz w:val="24"/>
          <w:szCs w:val="24"/>
        </w:rPr>
        <w:t xml:space="preserve"> (Приложение 3).</w:t>
      </w:r>
    </w:p>
    <w:p w:rsidR="00141019" w:rsidRPr="00EE3369" w:rsidRDefault="00141019" w:rsidP="00141019">
      <w:pPr>
        <w:pStyle w:val="2"/>
        <w:shd w:val="clear" w:color="auto" w:fill="auto"/>
        <w:spacing w:before="0" w:after="60" w:line="250" w:lineRule="exact"/>
        <w:ind w:left="60" w:right="6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3.4.Членский билет вручается члену структу</w:t>
      </w:r>
      <w:r>
        <w:rPr>
          <w:sz w:val="24"/>
          <w:szCs w:val="24"/>
        </w:rPr>
        <w:t xml:space="preserve">рного подразделения Департамента </w:t>
      </w:r>
      <w:r w:rsidRPr="00EE3369">
        <w:rPr>
          <w:sz w:val="24"/>
          <w:szCs w:val="24"/>
        </w:rPr>
        <w:t>по месту его учета.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1001"/>
        </w:tabs>
        <w:spacing w:before="0" w:after="64" w:line="250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3.5.</w:t>
      </w:r>
      <w:r w:rsidRPr="00EE3369">
        <w:rPr>
          <w:sz w:val="24"/>
          <w:szCs w:val="24"/>
        </w:rPr>
        <w:t>В</w:t>
      </w:r>
      <w:r w:rsidRPr="00EE3369">
        <w:rPr>
          <w:sz w:val="24"/>
          <w:szCs w:val="24"/>
        </w:rPr>
        <w:tab/>
        <w:t xml:space="preserve">отдельных случаях вручение членского билета </w:t>
      </w:r>
      <w:r>
        <w:rPr>
          <w:sz w:val="24"/>
          <w:szCs w:val="24"/>
        </w:rPr>
        <w:t>осуществляется Президиумом Департамента</w:t>
      </w:r>
      <w:r w:rsidRPr="00EE3369">
        <w:rPr>
          <w:sz w:val="24"/>
          <w:szCs w:val="24"/>
        </w:rPr>
        <w:t>.</w:t>
      </w:r>
    </w:p>
    <w:p w:rsidR="00141019" w:rsidRPr="00EE3369" w:rsidRDefault="00141019" w:rsidP="00141019">
      <w:pPr>
        <w:pStyle w:val="2"/>
        <w:shd w:val="clear" w:color="auto" w:fill="auto"/>
        <w:tabs>
          <w:tab w:val="left" w:pos="2066"/>
        </w:tabs>
        <w:spacing w:before="0" w:after="60" w:line="245" w:lineRule="exact"/>
        <w:ind w:left="6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3.5.Получение</w:t>
      </w:r>
      <w:r>
        <w:rPr>
          <w:sz w:val="24"/>
          <w:szCs w:val="24"/>
        </w:rPr>
        <w:tab/>
        <w:t>членом Департамента</w:t>
      </w:r>
      <w:r w:rsidRPr="00EE3369">
        <w:rPr>
          <w:sz w:val="24"/>
          <w:szCs w:val="24"/>
        </w:rPr>
        <w:t xml:space="preserve"> членского билета подтверждается л</w:t>
      </w:r>
      <w:r>
        <w:rPr>
          <w:sz w:val="24"/>
          <w:szCs w:val="24"/>
        </w:rPr>
        <w:t>ичной подписью члена</w:t>
      </w:r>
      <w:r w:rsidRPr="00EE3369">
        <w:rPr>
          <w:sz w:val="24"/>
          <w:szCs w:val="24"/>
        </w:rPr>
        <w:t xml:space="preserve"> в ведомости выдачи членских билетов (Приложение 4), с отметкой даты вручения. Ведомости о вручении членских билетов хранятся в структ</w:t>
      </w:r>
      <w:r>
        <w:rPr>
          <w:sz w:val="24"/>
          <w:szCs w:val="24"/>
        </w:rPr>
        <w:t>урных подразделениях Департамента</w:t>
      </w:r>
      <w:r w:rsidRPr="00EE3369">
        <w:rPr>
          <w:sz w:val="24"/>
          <w:szCs w:val="24"/>
        </w:rPr>
        <w:t>.</w:t>
      </w:r>
    </w:p>
    <w:p w:rsidR="00141019" w:rsidRPr="00EE3369" w:rsidRDefault="00141019" w:rsidP="00141019">
      <w:pPr>
        <w:pStyle w:val="2"/>
        <w:shd w:val="clear" w:color="auto" w:fill="auto"/>
        <w:spacing w:before="0" w:after="320" w:line="245" w:lineRule="exact"/>
        <w:ind w:left="40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>3.6.</w:t>
      </w:r>
      <w:r w:rsidRPr="00EE3369">
        <w:rPr>
          <w:sz w:val="24"/>
          <w:szCs w:val="24"/>
        </w:rPr>
        <w:t>Струк</w:t>
      </w:r>
      <w:r>
        <w:rPr>
          <w:sz w:val="24"/>
          <w:szCs w:val="24"/>
        </w:rPr>
        <w:t xml:space="preserve">турные подразделения Департамента ежемесячно направляют в отдел </w:t>
      </w:r>
      <w:r w:rsidRPr="00EE3369">
        <w:rPr>
          <w:sz w:val="24"/>
          <w:szCs w:val="24"/>
        </w:rPr>
        <w:t xml:space="preserve"> реестра членов </w:t>
      </w:r>
      <w:r>
        <w:rPr>
          <w:sz w:val="24"/>
          <w:szCs w:val="24"/>
        </w:rPr>
        <w:t>Департамента</w:t>
      </w:r>
      <w:r w:rsidRPr="00EE3369">
        <w:rPr>
          <w:sz w:val="24"/>
          <w:szCs w:val="24"/>
        </w:rPr>
        <w:t xml:space="preserve"> Организации и статистики РИК отчет о врученных членских билетах (Приложение 5) .</w:t>
      </w:r>
    </w:p>
    <w:p w:rsidR="00141019" w:rsidRPr="009806BF" w:rsidRDefault="00141019" w:rsidP="00141019">
      <w:pPr>
        <w:pStyle w:val="40"/>
        <w:keepNext/>
        <w:keepLines/>
        <w:shd w:val="clear" w:color="auto" w:fill="auto"/>
        <w:spacing w:after="140" w:line="220" w:lineRule="exact"/>
        <w:ind w:left="2660"/>
        <w:jc w:val="left"/>
        <w:rPr>
          <w:b/>
          <w:sz w:val="24"/>
          <w:szCs w:val="24"/>
        </w:rPr>
      </w:pPr>
      <w:bookmarkStart w:id="3" w:name="bookmark13"/>
      <w:r w:rsidRPr="009806BF">
        <w:rPr>
          <w:b/>
          <w:sz w:val="24"/>
          <w:szCs w:val="24"/>
        </w:rPr>
        <w:t>4. Порядок хранения членского билета</w:t>
      </w:r>
      <w:bookmarkEnd w:id="3"/>
    </w:p>
    <w:p w:rsidR="00141019" w:rsidRPr="00EE3369" w:rsidRDefault="00141019" w:rsidP="00141019">
      <w:pPr>
        <w:pStyle w:val="2"/>
        <w:shd w:val="clear" w:color="auto" w:fill="auto"/>
        <w:spacing w:before="0" w:after="264" w:line="250" w:lineRule="exact"/>
        <w:ind w:left="40" w:right="4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4.1.Член Организации обязан бережно хранить членский билет, не допускать его утраты и приведения в негодность.</w:t>
      </w:r>
    </w:p>
    <w:p w:rsidR="00141019" w:rsidRPr="009806BF" w:rsidRDefault="00141019" w:rsidP="00141019">
      <w:pPr>
        <w:pStyle w:val="40"/>
        <w:keepNext/>
        <w:keepLines/>
        <w:shd w:val="clear" w:color="auto" w:fill="auto"/>
        <w:spacing w:after="145" w:line="220" w:lineRule="exact"/>
        <w:ind w:left="1860"/>
        <w:jc w:val="left"/>
        <w:rPr>
          <w:b/>
          <w:sz w:val="24"/>
          <w:szCs w:val="24"/>
        </w:rPr>
      </w:pPr>
      <w:bookmarkStart w:id="4" w:name="bookmark14"/>
      <w:r w:rsidRPr="009806BF">
        <w:rPr>
          <w:b/>
          <w:sz w:val="24"/>
          <w:szCs w:val="24"/>
        </w:rPr>
        <w:t>5. Порядок использования членского билета</w:t>
      </w:r>
      <w:bookmarkEnd w:id="4"/>
    </w:p>
    <w:p w:rsidR="00141019" w:rsidRPr="00EE3369" w:rsidRDefault="00141019" w:rsidP="00141019">
      <w:pPr>
        <w:pStyle w:val="2"/>
        <w:shd w:val="clear" w:color="auto" w:fill="auto"/>
        <w:spacing w:before="0" w:after="324" w:line="250" w:lineRule="exact"/>
        <w:ind w:left="40" w:right="4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5.1.Членский билет используется для подтверждения принадлежности к Организации</w:t>
      </w:r>
      <w:r>
        <w:rPr>
          <w:sz w:val="24"/>
          <w:szCs w:val="24"/>
        </w:rPr>
        <w:t xml:space="preserve"> и структурному подразделению Департамента</w:t>
      </w:r>
      <w:r w:rsidRPr="00EE3369">
        <w:rPr>
          <w:sz w:val="24"/>
          <w:szCs w:val="24"/>
        </w:rPr>
        <w:t>, для учета членов Организации, для уплаты членских взносов и участия в голосовании по всем вопросам общественно- политической жизни Организации.</w:t>
      </w:r>
    </w:p>
    <w:p w:rsidR="00141019" w:rsidRPr="009806BF" w:rsidRDefault="00141019" w:rsidP="00141019">
      <w:pPr>
        <w:pStyle w:val="40"/>
        <w:keepNext/>
        <w:keepLines/>
        <w:shd w:val="clear" w:color="auto" w:fill="auto"/>
        <w:spacing w:after="144" w:line="220" w:lineRule="exact"/>
        <w:ind w:left="2340"/>
        <w:jc w:val="left"/>
        <w:rPr>
          <w:b/>
          <w:sz w:val="24"/>
          <w:szCs w:val="24"/>
        </w:rPr>
      </w:pPr>
      <w:bookmarkStart w:id="5" w:name="bookmark15"/>
      <w:r w:rsidRPr="009806BF">
        <w:rPr>
          <w:b/>
          <w:sz w:val="24"/>
          <w:szCs w:val="24"/>
        </w:rPr>
        <w:t>6. Порядок замены членского билета</w:t>
      </w:r>
      <w:bookmarkEnd w:id="5"/>
    </w:p>
    <w:p w:rsidR="00141019" w:rsidRDefault="00141019" w:rsidP="00141019">
      <w:pPr>
        <w:pStyle w:val="2"/>
        <w:shd w:val="clear" w:color="auto" w:fill="auto"/>
        <w:spacing w:before="0" w:after="60" w:line="245" w:lineRule="exact"/>
        <w:ind w:left="40" w:right="4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>6.1.Замена членского билета в случае утраты или приведения его в негодность производится на основании личного письменного заявления члена Организации и решения руководящих органов структурных подразделений Организации</w:t>
      </w:r>
      <w:r w:rsidRPr="003E5B9F">
        <w:rPr>
          <w:sz w:val="24"/>
          <w:szCs w:val="24"/>
        </w:rPr>
        <w:t xml:space="preserve"> </w:t>
      </w:r>
      <w:r>
        <w:rPr>
          <w:sz w:val="24"/>
          <w:szCs w:val="24"/>
        </w:rPr>
        <w:t>Департаментов</w:t>
      </w:r>
      <w:r w:rsidRPr="00EE3369">
        <w:rPr>
          <w:sz w:val="24"/>
          <w:szCs w:val="24"/>
        </w:rPr>
        <w:t>, после внесения соответствующей записи в Единый реестр Организации.</w:t>
      </w:r>
    </w:p>
    <w:p w:rsidR="00141019" w:rsidRDefault="00141019" w:rsidP="00141019">
      <w:pPr>
        <w:pStyle w:val="2"/>
        <w:shd w:val="clear" w:color="auto" w:fill="auto"/>
        <w:spacing w:before="0" w:after="60" w:line="245" w:lineRule="exact"/>
        <w:ind w:left="40" w:right="40" w:firstLine="0"/>
        <w:jc w:val="both"/>
        <w:rPr>
          <w:sz w:val="24"/>
          <w:szCs w:val="24"/>
        </w:rPr>
      </w:pPr>
      <w:r w:rsidRPr="00EE3369">
        <w:rPr>
          <w:sz w:val="24"/>
          <w:szCs w:val="24"/>
        </w:rPr>
        <w:t xml:space="preserve">6.2.Замена членского билета в случае изменения анкетных данных члена Организации производится на основании его личного, письменного заявления и документов, подтверждающих необходимость замены, после внесения соответствующей записи в Единый реестр Организации. Ранее выданный членский билет вместе с сопроводительным письмом структурного подразделения </w:t>
      </w:r>
      <w:r>
        <w:rPr>
          <w:sz w:val="24"/>
          <w:szCs w:val="24"/>
        </w:rPr>
        <w:t>Департамента</w:t>
      </w:r>
      <w:r w:rsidRPr="00EE3369">
        <w:rPr>
          <w:sz w:val="24"/>
          <w:szCs w:val="24"/>
        </w:rPr>
        <w:t xml:space="preserve"> Организации направляет в Президиум </w:t>
      </w:r>
      <w:r>
        <w:rPr>
          <w:sz w:val="24"/>
          <w:szCs w:val="24"/>
        </w:rPr>
        <w:t xml:space="preserve">Департамента </w:t>
      </w:r>
      <w:r w:rsidRPr="00EE3369">
        <w:rPr>
          <w:sz w:val="24"/>
          <w:szCs w:val="24"/>
        </w:rPr>
        <w:t>Организации или в исполнительный комитет Организации.</w:t>
      </w:r>
    </w:p>
    <w:p w:rsidR="00141019" w:rsidRDefault="00141019" w:rsidP="00141019">
      <w:pPr>
        <w:pStyle w:val="2"/>
        <w:shd w:val="clear" w:color="auto" w:fill="auto"/>
        <w:spacing w:before="0" w:after="60" w:line="245" w:lineRule="exact"/>
        <w:ind w:left="40" w:right="40" w:firstLine="0"/>
        <w:jc w:val="both"/>
        <w:rPr>
          <w:sz w:val="24"/>
          <w:szCs w:val="24"/>
        </w:rPr>
      </w:pPr>
    </w:p>
    <w:p w:rsidR="00141019" w:rsidRDefault="00141019" w:rsidP="00141019">
      <w:pPr>
        <w:rPr>
          <w:sz w:val="24"/>
          <w:szCs w:val="24"/>
        </w:rPr>
      </w:pPr>
      <w:r>
        <w:rPr>
          <w:sz w:val="24"/>
          <w:szCs w:val="24"/>
        </w:rPr>
        <w:t>Приложение №1 Образец членского билета</w:t>
      </w:r>
    </w:p>
    <w:p w:rsidR="00141019" w:rsidRPr="00625219" w:rsidRDefault="00141019" w:rsidP="00141019">
      <w:pPr>
        <w:rPr>
          <w:rFonts w:ascii="Times New Roman" w:hAnsi="Times New Roman" w:cs="Times New Roman"/>
          <w:b/>
          <w:color w:val="002060"/>
          <w:sz w:val="52"/>
          <w:szCs w:val="52"/>
        </w:rPr>
      </w:pPr>
      <w:r w:rsidRPr="00B21759"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584" cy="1804938"/>
            <wp:effectExtent l="19050" t="0" r="7766" b="0"/>
            <wp:docPr id="3" name="Рисунок 2" descr="C:\Documents and Settings\Dmitrii\Рабочий стол\Членский бил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mitrii\Рабочий стол\Членский биле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19" cy="1806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2060"/>
          <w:sz w:val="52"/>
          <w:szCs w:val="52"/>
          <w:lang w:eastAsia="ru-RU"/>
        </w:rPr>
        <w:drawing>
          <wp:inline distT="0" distB="0" distL="0" distR="0">
            <wp:extent cx="2792730" cy="1799047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730" cy="179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50" w:rsidRDefault="00541750"/>
    <w:sectPr w:rsidR="00541750" w:rsidSect="0014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C1EBD"/>
    <w:multiLevelType w:val="multilevel"/>
    <w:tmpl w:val="E07EF44C"/>
    <w:lvl w:ilvl="0">
      <w:start w:val="1"/>
      <w:numFmt w:val="decimal"/>
      <w:lvlText w:val="1.%1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%2.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019"/>
    <w:rsid w:val="00141019"/>
    <w:rsid w:val="004D0199"/>
    <w:rsid w:val="00541750"/>
    <w:rsid w:val="00AD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0" w:lineRule="exact"/>
        <w:ind w:left="380" w:righ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19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41019"/>
    <w:rPr>
      <w:rFonts w:ascii="Courier New" w:eastAsia="Courier New" w:hAnsi="Courier New" w:cs="Courier New"/>
      <w:shd w:val="clear" w:color="auto" w:fill="FFFFFF"/>
    </w:rPr>
  </w:style>
  <w:style w:type="paragraph" w:customStyle="1" w:styleId="2">
    <w:name w:val="Основной текст2"/>
    <w:basedOn w:val="a"/>
    <w:link w:val="a3"/>
    <w:rsid w:val="00141019"/>
    <w:pPr>
      <w:shd w:val="clear" w:color="auto" w:fill="FFFFFF"/>
      <w:spacing w:before="240" w:after="0" w:line="269" w:lineRule="exact"/>
      <w:ind w:hanging="760"/>
      <w:jc w:val="left"/>
    </w:pPr>
    <w:rPr>
      <w:rFonts w:ascii="Courier New" w:eastAsia="Courier New" w:hAnsi="Courier New" w:cs="Courier New"/>
    </w:rPr>
  </w:style>
  <w:style w:type="character" w:customStyle="1" w:styleId="3">
    <w:name w:val="Заголовок №3_"/>
    <w:basedOn w:val="a0"/>
    <w:link w:val="30"/>
    <w:rsid w:val="00141019"/>
    <w:rPr>
      <w:rFonts w:ascii="Courier New" w:eastAsia="Courier New" w:hAnsi="Courier New" w:cs="Courier New"/>
      <w:shd w:val="clear" w:color="auto" w:fill="FFFFFF"/>
    </w:rPr>
  </w:style>
  <w:style w:type="paragraph" w:customStyle="1" w:styleId="30">
    <w:name w:val="Заголовок №3"/>
    <w:basedOn w:val="a"/>
    <w:link w:val="3"/>
    <w:rsid w:val="00141019"/>
    <w:pPr>
      <w:shd w:val="clear" w:color="auto" w:fill="FFFFFF"/>
      <w:spacing w:after="0" w:line="269" w:lineRule="exact"/>
      <w:outlineLvl w:val="2"/>
    </w:pPr>
    <w:rPr>
      <w:rFonts w:ascii="Courier New" w:eastAsia="Courier New" w:hAnsi="Courier New" w:cs="Courier New"/>
    </w:rPr>
  </w:style>
  <w:style w:type="character" w:customStyle="1" w:styleId="7">
    <w:name w:val="Основной текст (7)_"/>
    <w:basedOn w:val="a0"/>
    <w:link w:val="70"/>
    <w:rsid w:val="00141019"/>
    <w:rPr>
      <w:rFonts w:ascii="Courier New" w:eastAsia="Courier New" w:hAnsi="Courier New" w:cs="Courier New"/>
      <w:sz w:val="54"/>
      <w:szCs w:val="5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41019"/>
    <w:pPr>
      <w:shd w:val="clear" w:color="auto" w:fill="FFFFFF"/>
      <w:spacing w:before="2940" w:after="240" w:line="0" w:lineRule="atLeast"/>
      <w:jc w:val="left"/>
    </w:pPr>
    <w:rPr>
      <w:rFonts w:ascii="Courier New" w:eastAsia="Courier New" w:hAnsi="Courier New" w:cs="Courier New"/>
      <w:sz w:val="54"/>
      <w:szCs w:val="54"/>
    </w:rPr>
  </w:style>
  <w:style w:type="character" w:customStyle="1" w:styleId="4">
    <w:name w:val="Заголовок №4_"/>
    <w:basedOn w:val="a0"/>
    <w:link w:val="40"/>
    <w:rsid w:val="00141019"/>
    <w:rPr>
      <w:rFonts w:ascii="Courier New" w:eastAsia="Courier New" w:hAnsi="Courier New" w:cs="Courier New"/>
      <w:shd w:val="clear" w:color="auto" w:fill="FFFFFF"/>
    </w:rPr>
  </w:style>
  <w:style w:type="paragraph" w:customStyle="1" w:styleId="40">
    <w:name w:val="Заголовок №4"/>
    <w:basedOn w:val="a"/>
    <w:link w:val="4"/>
    <w:rsid w:val="00141019"/>
    <w:pPr>
      <w:shd w:val="clear" w:color="auto" w:fill="FFFFFF"/>
      <w:spacing w:after="180" w:line="245" w:lineRule="exact"/>
      <w:jc w:val="center"/>
      <w:outlineLvl w:val="3"/>
    </w:pPr>
    <w:rPr>
      <w:rFonts w:ascii="Courier New" w:eastAsia="Courier New" w:hAnsi="Courier New" w:cs="Courier New"/>
    </w:rPr>
  </w:style>
  <w:style w:type="paragraph" w:styleId="a4">
    <w:name w:val="No Spacing"/>
    <w:uiPriority w:val="1"/>
    <w:qFormat/>
    <w:rsid w:val="00141019"/>
    <w:pPr>
      <w:spacing w:line="240" w:lineRule="auto"/>
      <w:ind w:left="0" w:right="0"/>
    </w:pPr>
  </w:style>
  <w:style w:type="paragraph" w:styleId="a5">
    <w:name w:val="Balloon Text"/>
    <w:basedOn w:val="a"/>
    <w:link w:val="a6"/>
    <w:uiPriority w:val="99"/>
    <w:semiHidden/>
    <w:unhideWhenUsed/>
    <w:rsid w:val="0014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4701</Characters>
  <Application>Microsoft Office Word</Application>
  <DocSecurity>0</DocSecurity>
  <Lines>39</Lines>
  <Paragraphs>11</Paragraphs>
  <ScaleCrop>false</ScaleCrop>
  <Company>Home</Company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1</cp:revision>
  <dcterms:created xsi:type="dcterms:W3CDTF">2017-06-21T08:27:00Z</dcterms:created>
  <dcterms:modified xsi:type="dcterms:W3CDTF">2017-06-21T08:31:00Z</dcterms:modified>
</cp:coreProperties>
</file>